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2F5" w:rsidRPr="0051265D" w:rsidRDefault="009F12F5" w:rsidP="009F12F5">
      <w:pPr>
        <w:jc w:val="center"/>
        <w:rPr>
          <w:rFonts w:ascii="Arial" w:hAnsi="Arial"/>
          <w:b/>
          <w:bCs/>
          <w:sz w:val="32"/>
          <w:szCs w:val="32"/>
        </w:rPr>
      </w:pPr>
      <w:r w:rsidRPr="0051265D">
        <w:rPr>
          <w:rFonts w:hint="cs"/>
          <w:b/>
          <w:bCs/>
          <w:sz w:val="32"/>
          <w:szCs w:val="32"/>
          <w:rtl/>
        </w:rPr>
        <w:t xml:space="preserve">مديرية </w:t>
      </w:r>
      <w:r>
        <w:rPr>
          <w:rFonts w:hint="cs"/>
          <w:b/>
          <w:bCs/>
          <w:sz w:val="32"/>
          <w:szCs w:val="32"/>
          <w:rtl/>
        </w:rPr>
        <w:t>ال</w:t>
      </w:r>
      <w:r w:rsidRPr="0051265D">
        <w:rPr>
          <w:rFonts w:hint="cs"/>
          <w:b/>
          <w:bCs/>
          <w:sz w:val="32"/>
          <w:szCs w:val="32"/>
          <w:rtl/>
        </w:rPr>
        <w:t xml:space="preserve">تربية </w:t>
      </w:r>
      <w:r>
        <w:rPr>
          <w:rFonts w:hint="cs"/>
          <w:b/>
          <w:bCs/>
          <w:sz w:val="32"/>
          <w:szCs w:val="32"/>
          <w:rtl/>
        </w:rPr>
        <w:t xml:space="preserve">والتعليم </w:t>
      </w:r>
      <w:r w:rsidRPr="0051265D">
        <w:rPr>
          <w:rFonts w:hint="cs"/>
          <w:b/>
          <w:bCs/>
          <w:sz w:val="32"/>
          <w:szCs w:val="32"/>
          <w:rtl/>
        </w:rPr>
        <w:t xml:space="preserve">لواء القويسمة / </w:t>
      </w:r>
      <w:r w:rsidRPr="0051265D">
        <w:rPr>
          <w:rFonts w:ascii="Arial" w:hAnsi="Arial"/>
          <w:b/>
          <w:bCs/>
          <w:sz w:val="32"/>
          <w:szCs w:val="32"/>
          <w:rtl/>
        </w:rPr>
        <w:t>مدرسة جاوا الثانوية الأولى بنين</w:t>
      </w:r>
    </w:p>
    <w:p w:rsidR="009F12F5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32"/>
          <w:szCs w:val="32"/>
          <w:rtl/>
        </w:rPr>
      </w:pPr>
      <w:r w:rsidRPr="0051265D">
        <w:rPr>
          <w:rFonts w:hint="cs"/>
          <w:b/>
          <w:bCs/>
          <w:sz w:val="32"/>
          <w:szCs w:val="32"/>
          <w:rtl/>
        </w:rPr>
        <w:t xml:space="preserve">الخطة الفصلية </w:t>
      </w:r>
      <w:r>
        <w:rPr>
          <w:rFonts w:hint="cs"/>
          <w:b/>
          <w:bCs/>
          <w:sz w:val="32"/>
          <w:szCs w:val="32"/>
          <w:rtl/>
        </w:rPr>
        <w:t xml:space="preserve">للفصل الثاني </w:t>
      </w:r>
      <w:r w:rsidRPr="0051265D">
        <w:rPr>
          <w:rFonts w:hint="cs"/>
          <w:b/>
          <w:bCs/>
          <w:sz w:val="32"/>
          <w:szCs w:val="32"/>
          <w:rtl/>
        </w:rPr>
        <w:t xml:space="preserve">للعام </w:t>
      </w:r>
      <w:r>
        <w:rPr>
          <w:rFonts w:hint="cs"/>
          <w:b/>
          <w:bCs/>
          <w:sz w:val="32"/>
          <w:szCs w:val="32"/>
          <w:rtl/>
        </w:rPr>
        <w:t xml:space="preserve">الدراسي </w:t>
      </w:r>
      <w:r w:rsidRPr="0051265D">
        <w:rPr>
          <w:rFonts w:hint="cs"/>
          <w:b/>
          <w:bCs/>
          <w:sz w:val="32"/>
          <w:szCs w:val="32"/>
          <w:rtl/>
        </w:rPr>
        <w:t>201</w:t>
      </w:r>
      <w:r>
        <w:rPr>
          <w:rFonts w:hint="cs"/>
          <w:b/>
          <w:bCs/>
          <w:sz w:val="32"/>
          <w:szCs w:val="32"/>
          <w:rtl/>
        </w:rPr>
        <w:t>7</w:t>
      </w:r>
      <w:r w:rsidRPr="0051265D">
        <w:rPr>
          <w:rFonts w:hint="cs"/>
          <w:b/>
          <w:bCs/>
          <w:sz w:val="32"/>
          <w:szCs w:val="32"/>
          <w:rtl/>
        </w:rPr>
        <w:t>/201</w:t>
      </w:r>
      <w:r>
        <w:rPr>
          <w:rFonts w:hint="cs"/>
          <w:b/>
          <w:bCs/>
          <w:sz w:val="32"/>
          <w:szCs w:val="32"/>
          <w:rtl/>
        </w:rPr>
        <w:t>8</w:t>
      </w:r>
    </w:p>
    <w:p w:rsidR="009F12F5" w:rsidRPr="00E61F10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28"/>
          <w:szCs w:val="28"/>
          <w:rtl/>
          <w:lang w:bidi="ar-JO"/>
        </w:rPr>
      </w:pPr>
      <w:r w:rsidRPr="00E61F10">
        <w:rPr>
          <w:rFonts w:hint="cs"/>
          <w:b/>
          <w:bCs/>
          <w:sz w:val="28"/>
          <w:szCs w:val="28"/>
          <w:rtl/>
        </w:rPr>
        <w:t>الصف :</w:t>
      </w:r>
      <w:r>
        <w:rPr>
          <w:rFonts w:hint="cs"/>
          <w:b/>
          <w:bCs/>
          <w:sz w:val="28"/>
          <w:szCs w:val="28"/>
          <w:rtl/>
        </w:rPr>
        <w:t xml:space="preserve"> الأول ثانوي علمي </w:t>
      </w:r>
      <w:r w:rsidRPr="00E61F10">
        <w:rPr>
          <w:rFonts w:hint="cs"/>
          <w:b/>
          <w:bCs/>
          <w:sz w:val="28"/>
          <w:szCs w:val="28"/>
          <w:rtl/>
        </w:rPr>
        <w:t xml:space="preserve">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E61F10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Pr="00E61F10">
        <w:rPr>
          <w:rFonts w:hint="cs"/>
          <w:b/>
          <w:bCs/>
          <w:sz w:val="28"/>
          <w:szCs w:val="28"/>
          <w:rtl/>
        </w:rPr>
        <w:t xml:space="preserve">المبحث : </w:t>
      </w:r>
      <w:r>
        <w:rPr>
          <w:rFonts w:hint="cs"/>
          <w:b/>
          <w:bCs/>
          <w:sz w:val="28"/>
          <w:szCs w:val="28"/>
          <w:rtl/>
        </w:rPr>
        <w:t xml:space="preserve">علوم الأرض والبيئة                                     إعداد المعلم : هاني بني هذيل </w:t>
      </w:r>
    </w:p>
    <w:tbl>
      <w:tblPr>
        <w:tblStyle w:val="a3"/>
        <w:bidiVisual/>
        <w:tblW w:w="14360" w:type="dxa"/>
        <w:jc w:val="center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/>
      </w:tblPr>
      <w:tblGrid>
        <w:gridCol w:w="894"/>
        <w:gridCol w:w="1701"/>
        <w:gridCol w:w="2126"/>
        <w:gridCol w:w="2804"/>
        <w:gridCol w:w="1860"/>
        <w:gridCol w:w="1863"/>
        <w:gridCol w:w="1849"/>
        <w:gridCol w:w="1263"/>
      </w:tblGrid>
      <w:tr w:rsidR="009F12F5" w:rsidTr="009F12F5">
        <w:trPr>
          <w:trHeight w:val="616"/>
          <w:jc w:val="center"/>
        </w:trPr>
        <w:tc>
          <w:tcPr>
            <w:tcW w:w="894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رقم الوحدة</w:t>
            </w:r>
          </w:p>
        </w:tc>
        <w:tc>
          <w:tcPr>
            <w:tcW w:w="1701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</w:rPr>
              <w:t>أسم</w:t>
            </w: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 xml:space="preserve"> الوحدة</w:t>
            </w:r>
          </w:p>
        </w:tc>
        <w:tc>
          <w:tcPr>
            <w:tcW w:w="2126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  <w:lang w:bidi="ar-JO"/>
              </w:rPr>
              <w:br/>
            </w: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الفصل</w:t>
            </w:r>
          </w:p>
        </w:tc>
        <w:tc>
          <w:tcPr>
            <w:tcW w:w="2804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النتاجات</w:t>
            </w:r>
          </w:p>
        </w:tc>
        <w:tc>
          <w:tcPr>
            <w:tcW w:w="1860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إستراتيجيات التدريس</w:t>
            </w:r>
          </w:p>
        </w:tc>
        <w:tc>
          <w:tcPr>
            <w:tcW w:w="3712" w:type="dxa"/>
            <w:gridSpan w:val="2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التقويم</w:t>
            </w:r>
          </w:p>
        </w:tc>
        <w:tc>
          <w:tcPr>
            <w:tcW w:w="1263" w:type="dxa"/>
            <w:vMerge w:val="restart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9F12F5">
              <w:rPr>
                <w:rFonts w:hint="cs"/>
                <w:b/>
                <w:bCs/>
                <w:sz w:val="32"/>
                <w:szCs w:val="32"/>
                <w:rtl/>
              </w:rPr>
              <w:t>الزمن</w:t>
            </w:r>
          </w:p>
        </w:tc>
      </w:tr>
      <w:tr w:rsidR="009F12F5" w:rsidTr="009F12F5">
        <w:trPr>
          <w:trHeight w:val="616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2126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2804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860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الإستراتيجيات</w:t>
            </w:r>
          </w:p>
        </w:tc>
        <w:tc>
          <w:tcPr>
            <w:tcW w:w="1849" w:type="dxa"/>
            <w:vAlign w:val="center"/>
          </w:tcPr>
          <w:p w:rsidR="009F12F5" w:rsidRPr="009F12F5" w:rsidRDefault="009F12F5" w:rsidP="009F12F5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الأدوات</w:t>
            </w:r>
          </w:p>
        </w:tc>
        <w:tc>
          <w:tcPr>
            <w:tcW w:w="1263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</w:tr>
      <w:tr w:rsidR="009F12F5" w:rsidTr="009F12F5">
        <w:trPr>
          <w:trHeight w:val="2619"/>
          <w:jc w:val="center"/>
        </w:trPr>
        <w:tc>
          <w:tcPr>
            <w:tcW w:w="894" w:type="dxa"/>
            <w:vMerge w:val="restart"/>
            <w:vAlign w:val="center"/>
          </w:tcPr>
          <w:p w:rsidR="009F12F5" w:rsidRPr="005F7570" w:rsidRDefault="009F12F5" w:rsidP="009F12F5">
            <w:pPr>
              <w:bidi/>
              <w:jc w:val="center"/>
              <w:rPr>
                <w:rFonts w:ascii="Arial" w:eastAsia="Times New Roman" w:hAnsi="Arial" w:hint="cs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" w:eastAsia="Times New Roman" w:hAnsi="Arial" w:hint="cs"/>
                <w:b/>
                <w:bCs/>
                <w:color w:val="000000"/>
                <w:sz w:val="36"/>
                <w:szCs w:val="36"/>
                <w:rtl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9F12F5" w:rsidRDefault="009F12F5" w:rsidP="009F12F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9F12F5" w:rsidRDefault="009F12F5" w:rsidP="009F12F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9F12F5" w:rsidRDefault="009F12F5" w:rsidP="009F12F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9F12F5" w:rsidRDefault="009F12F5" w:rsidP="009F12F5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التراكيب الجيولوجية</w:t>
            </w:r>
          </w:p>
          <w:p w:rsidR="009F12F5" w:rsidRPr="00AF32D0" w:rsidRDefault="009F12F5" w:rsidP="009F12F5">
            <w:pPr>
              <w:bidi/>
              <w:jc w:val="center"/>
              <w:rPr>
                <w:rFonts w:ascii="Arial" w:eastAsia="Times New Roman" w:hAnsi="Arial"/>
                <w:sz w:val="36"/>
                <w:szCs w:val="36"/>
              </w:rPr>
            </w:pPr>
          </w:p>
          <w:p w:rsidR="009F12F5" w:rsidRDefault="009F12F5" w:rsidP="009F12F5">
            <w:pPr>
              <w:bidi/>
              <w:jc w:val="center"/>
              <w:rPr>
                <w:rFonts w:ascii="Arial" w:eastAsia="Times New Roman" w:hAnsi="Arial"/>
                <w:sz w:val="36"/>
                <w:szCs w:val="36"/>
              </w:rPr>
            </w:pPr>
          </w:p>
          <w:p w:rsidR="009F12F5" w:rsidRPr="00AF32D0" w:rsidRDefault="009F12F5" w:rsidP="009F12F5">
            <w:pPr>
              <w:bidi/>
              <w:jc w:val="center"/>
              <w:rPr>
                <w:rFonts w:ascii="Arial" w:eastAsia="Times New Roman" w:hAnsi="Arial"/>
                <w:sz w:val="36"/>
                <w:szCs w:val="36"/>
              </w:rPr>
            </w:pPr>
          </w:p>
          <w:p w:rsidR="009F12F5" w:rsidRPr="00AF32D0" w:rsidRDefault="009F12F5" w:rsidP="009F12F5">
            <w:pPr>
              <w:bidi/>
              <w:jc w:val="center"/>
              <w:rPr>
                <w:rFonts w:ascii="Arial" w:eastAsia="Times New Roman" w:hAnsi="Arial"/>
                <w:sz w:val="36"/>
                <w:szCs w:val="36"/>
              </w:rPr>
            </w:pPr>
          </w:p>
          <w:p w:rsidR="009F12F5" w:rsidRPr="00AF32D0" w:rsidRDefault="009F12F5" w:rsidP="009F12F5">
            <w:pPr>
              <w:bidi/>
              <w:jc w:val="center"/>
              <w:rPr>
                <w:rFonts w:ascii="Arial" w:eastAsia="Times New Roman" w:hAnsi="Arial" w:hint="cs"/>
                <w:sz w:val="36"/>
                <w:szCs w:val="36"/>
              </w:rPr>
            </w:pPr>
          </w:p>
        </w:tc>
        <w:tc>
          <w:tcPr>
            <w:tcW w:w="2126" w:type="dxa"/>
            <w:vMerge w:val="restart"/>
          </w:tcPr>
          <w:p w:rsidR="009F12F5" w:rsidRDefault="009F12F5" w:rsidP="009F12F5">
            <w:pPr>
              <w:bidi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</w:p>
          <w:p w:rsidR="009F12F5" w:rsidRPr="009F12F5" w:rsidRDefault="009F12F5" w:rsidP="009F12F5">
            <w:pPr>
              <w:bidi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</w:p>
          <w:p w:rsidR="009F12F5" w:rsidRP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  <w:r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>1.</w:t>
            </w:r>
            <w:r w:rsidRPr="009F12F5"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>تشوه الصخور والعوامل المؤثرة فيها</w:t>
            </w: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0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1"/>
                <w:szCs w:val="21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  <w:r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>2.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>الصدوع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 xml:space="preserve"> و</w:t>
            </w:r>
            <w:r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  <w:t>الطيات</w:t>
            </w: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</w:p>
          <w:p w:rsidR="009F12F5" w:rsidRDefault="009F12F5" w:rsidP="009F12F5">
            <w:pPr>
              <w:pStyle w:val="a4"/>
              <w:bidi/>
              <w:ind w:left="45"/>
              <w:jc w:val="center"/>
              <w:rPr>
                <w:rFonts w:ascii="Arial" w:eastAsia="Times New Roman" w:hAnsi="Arial" w:hint="cs"/>
                <w:color w:val="000000"/>
                <w:sz w:val="28"/>
                <w:szCs w:val="28"/>
                <w:rtl/>
              </w:rPr>
            </w:pPr>
          </w:p>
          <w:p w:rsidR="009F12F5" w:rsidRPr="00EE3EF9" w:rsidRDefault="009F12F5" w:rsidP="009F12F5">
            <w:pPr>
              <w:pStyle w:val="a4"/>
              <w:bidi/>
              <w:ind w:left="0"/>
              <w:jc w:val="center"/>
              <w:rPr>
                <w:rFonts w:ascii="Arial" w:eastAsia="Times New Roman" w:hAnsi="Arial"/>
                <w:color w:val="000000"/>
                <w:sz w:val="28"/>
                <w:szCs w:val="28"/>
                <w:rtl/>
              </w:rPr>
            </w:pPr>
            <w:r>
              <w:rPr>
                <w:rFonts w:ascii="Arial" w:eastAsia="Times New Roman" w:hAnsi="Arial"/>
                <w:color w:val="000000"/>
                <w:sz w:val="28"/>
                <w:szCs w:val="28"/>
                <w:rtl/>
              </w:rPr>
              <w:br/>
            </w:r>
          </w:p>
        </w:tc>
        <w:tc>
          <w:tcPr>
            <w:tcW w:w="2804" w:type="dxa"/>
            <w:vMerge w:val="restart"/>
          </w:tcPr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يوضح المقصود بكل من التراكيب الجيولوجية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والاجهاد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والمطاوعة.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يصف العلاقة بين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الاجهاد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والمطاوعة.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يميز بين المضرب والميل واتجاه الميل.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يصف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الطية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واجزاءها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ويصنفها.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يفرق بين القبة والحوض.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يصف الصدع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واجزاءه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ويصنفه.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143A9F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بعض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انظمة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الصدوع</w:t>
            </w:r>
            <w:proofErr w:type="spellEnd"/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.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br/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143A9F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يقدر قيمة التراكيب الجيولوجية في الكشف عن الثروات الطبيعية.</w:t>
            </w:r>
          </w:p>
        </w:tc>
        <w:tc>
          <w:tcPr>
            <w:tcW w:w="1860" w:type="dxa"/>
            <w:vMerge w:val="restart"/>
          </w:tcPr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التدريس المباشر.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في مجموعات.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المبني على النشاطات.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التفكير الناقد.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حل المشكلات </w:t>
            </w:r>
            <w:proofErr w:type="spellStart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والإستقصاء</w:t>
            </w:r>
            <w:proofErr w:type="spellEnd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.</w:t>
            </w:r>
          </w:p>
          <w:p w:rsidR="009F12F5" w:rsidRDefault="009F12F5" w:rsidP="009F12F5">
            <w:pPr>
              <w:bidi/>
              <w:rPr>
                <w:rFonts w:ascii="Arial" w:eastAsia="Times New Roman" w:hAnsi="Arial"/>
                <w:color w:val="000000"/>
              </w:rPr>
            </w:pPr>
          </w:p>
        </w:tc>
        <w:tc>
          <w:tcPr>
            <w:tcW w:w="1863" w:type="dxa"/>
            <w:vMerge w:val="restart"/>
          </w:tcPr>
          <w:p w:rsidR="009F12F5" w:rsidRPr="00EE3EF9" w:rsidRDefault="009F12F5" w:rsidP="009F12F5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الملاحظة.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تقويم معتمد على الأداء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الورقة والقلم (اختبارات قصيرة).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التواصل (أسئلة وأجوبة)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ملف الطالب.</w:t>
            </w:r>
          </w:p>
          <w:p w:rsidR="009F12F5" w:rsidRDefault="009F12F5" w:rsidP="009F12F5">
            <w:pPr>
              <w:bidi/>
              <w:rPr>
                <w:rFonts w:ascii="Arial" w:eastAsia="Times New Roman" w:hAnsi="Arial"/>
                <w:color w:val="000000"/>
              </w:rPr>
            </w:pPr>
          </w:p>
        </w:tc>
        <w:tc>
          <w:tcPr>
            <w:tcW w:w="1849" w:type="dxa"/>
            <w:vMerge w:val="restart"/>
          </w:tcPr>
          <w:p w:rsidR="009F12F5" w:rsidRPr="00EE3EF9" w:rsidRDefault="009F12F5" w:rsidP="009F12F5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سلم التقدير.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الرصد.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الشطب.</w:t>
            </w:r>
          </w:p>
          <w:p w:rsidR="009F12F5" w:rsidRPr="00EE3EF9" w:rsidRDefault="009F12F5" w:rsidP="009F12F5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سجل وصف سير التعلم.</w:t>
            </w:r>
          </w:p>
        </w:tc>
        <w:tc>
          <w:tcPr>
            <w:tcW w:w="1263" w:type="dxa"/>
            <w:vAlign w:val="center"/>
          </w:tcPr>
          <w:p w:rsidR="009F12F5" w:rsidRPr="00EE3EF9" w:rsidRDefault="009F12F5" w:rsidP="009F12F5">
            <w:pPr>
              <w:bidi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lang w:bidi="ar-JO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  <w:t>7</w:t>
            </w: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  <w:lang w:bidi="ar-JO"/>
              </w:rPr>
              <w:t xml:space="preserve">/2 – 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  <w:t>22/2</w:t>
            </w:r>
          </w:p>
        </w:tc>
      </w:tr>
      <w:tr w:rsidR="009F12F5" w:rsidTr="009F12F5">
        <w:trPr>
          <w:trHeight w:val="3475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2126" w:type="dxa"/>
            <w:vMerge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2804" w:type="dxa"/>
            <w:vMerge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860" w:type="dxa"/>
            <w:vMerge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Merge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849" w:type="dxa"/>
            <w:vMerge/>
          </w:tcPr>
          <w:p w:rsidR="009F12F5" w:rsidRDefault="009F12F5" w:rsidP="009F12F5">
            <w:pPr>
              <w:bidi/>
              <w:jc w:val="center"/>
              <w:rPr>
                <w:rtl/>
              </w:rPr>
            </w:pPr>
          </w:p>
        </w:tc>
        <w:tc>
          <w:tcPr>
            <w:tcW w:w="1263" w:type="dxa"/>
            <w:vAlign w:val="center"/>
          </w:tcPr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  <w:t xml:space="preserve">25/2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  <w:lang w:bidi="ar-JO"/>
              </w:rPr>
              <w:t>–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  <w:t xml:space="preserve"> 8/3</w:t>
            </w:r>
          </w:p>
        </w:tc>
      </w:tr>
    </w:tbl>
    <w:p w:rsidR="00B93ABB" w:rsidRDefault="00B93ABB" w:rsidP="009F12F5">
      <w:pPr>
        <w:bidi/>
        <w:rPr>
          <w:rFonts w:hint="cs"/>
          <w:rtl/>
        </w:rPr>
      </w:pPr>
    </w:p>
    <w:p w:rsidR="009F12F5" w:rsidRPr="0051265D" w:rsidRDefault="009F12F5" w:rsidP="009F12F5">
      <w:pPr>
        <w:jc w:val="center"/>
        <w:rPr>
          <w:rFonts w:ascii="Arial" w:hAnsi="Arial"/>
          <w:b/>
          <w:bCs/>
          <w:sz w:val="32"/>
          <w:szCs w:val="32"/>
        </w:rPr>
      </w:pPr>
      <w:r w:rsidRPr="0051265D">
        <w:rPr>
          <w:rFonts w:hint="cs"/>
          <w:b/>
          <w:bCs/>
          <w:sz w:val="32"/>
          <w:szCs w:val="32"/>
          <w:rtl/>
        </w:rPr>
        <w:lastRenderedPageBreak/>
        <w:t xml:space="preserve">مديرية </w:t>
      </w:r>
      <w:r>
        <w:rPr>
          <w:rFonts w:hint="cs"/>
          <w:b/>
          <w:bCs/>
          <w:sz w:val="32"/>
          <w:szCs w:val="32"/>
          <w:rtl/>
        </w:rPr>
        <w:t>ال</w:t>
      </w:r>
      <w:r w:rsidRPr="0051265D">
        <w:rPr>
          <w:rFonts w:hint="cs"/>
          <w:b/>
          <w:bCs/>
          <w:sz w:val="32"/>
          <w:szCs w:val="32"/>
          <w:rtl/>
        </w:rPr>
        <w:t xml:space="preserve">تربية </w:t>
      </w:r>
      <w:r>
        <w:rPr>
          <w:rFonts w:hint="cs"/>
          <w:b/>
          <w:bCs/>
          <w:sz w:val="32"/>
          <w:szCs w:val="32"/>
          <w:rtl/>
        </w:rPr>
        <w:t xml:space="preserve">والتعليم </w:t>
      </w:r>
      <w:r w:rsidRPr="0051265D">
        <w:rPr>
          <w:rFonts w:hint="cs"/>
          <w:b/>
          <w:bCs/>
          <w:sz w:val="32"/>
          <w:szCs w:val="32"/>
          <w:rtl/>
        </w:rPr>
        <w:t xml:space="preserve">لواء القويسمة / </w:t>
      </w:r>
      <w:r w:rsidRPr="0051265D">
        <w:rPr>
          <w:rFonts w:ascii="Arial" w:hAnsi="Arial"/>
          <w:b/>
          <w:bCs/>
          <w:sz w:val="32"/>
          <w:szCs w:val="32"/>
          <w:rtl/>
        </w:rPr>
        <w:t>مدرسة جاوا الثانوية الأولى بنين</w:t>
      </w:r>
    </w:p>
    <w:p w:rsidR="009F12F5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32"/>
          <w:szCs w:val="32"/>
          <w:rtl/>
        </w:rPr>
      </w:pPr>
      <w:r w:rsidRPr="0051265D">
        <w:rPr>
          <w:rFonts w:hint="cs"/>
          <w:b/>
          <w:bCs/>
          <w:sz w:val="32"/>
          <w:szCs w:val="32"/>
          <w:rtl/>
        </w:rPr>
        <w:t xml:space="preserve">الخطة الفصلية </w:t>
      </w:r>
      <w:r>
        <w:rPr>
          <w:rFonts w:hint="cs"/>
          <w:b/>
          <w:bCs/>
          <w:sz w:val="32"/>
          <w:szCs w:val="32"/>
          <w:rtl/>
        </w:rPr>
        <w:t xml:space="preserve">للفصل الثاني </w:t>
      </w:r>
      <w:r w:rsidRPr="0051265D">
        <w:rPr>
          <w:rFonts w:hint="cs"/>
          <w:b/>
          <w:bCs/>
          <w:sz w:val="32"/>
          <w:szCs w:val="32"/>
          <w:rtl/>
        </w:rPr>
        <w:t xml:space="preserve">للعام </w:t>
      </w:r>
      <w:r>
        <w:rPr>
          <w:rFonts w:hint="cs"/>
          <w:b/>
          <w:bCs/>
          <w:sz w:val="32"/>
          <w:szCs w:val="32"/>
          <w:rtl/>
        </w:rPr>
        <w:t xml:space="preserve">الدراسي </w:t>
      </w:r>
      <w:r w:rsidRPr="0051265D">
        <w:rPr>
          <w:rFonts w:hint="cs"/>
          <w:b/>
          <w:bCs/>
          <w:sz w:val="32"/>
          <w:szCs w:val="32"/>
          <w:rtl/>
        </w:rPr>
        <w:t>201</w:t>
      </w:r>
      <w:r>
        <w:rPr>
          <w:rFonts w:hint="cs"/>
          <w:b/>
          <w:bCs/>
          <w:sz w:val="32"/>
          <w:szCs w:val="32"/>
          <w:rtl/>
        </w:rPr>
        <w:t>7</w:t>
      </w:r>
      <w:r w:rsidRPr="0051265D">
        <w:rPr>
          <w:rFonts w:hint="cs"/>
          <w:b/>
          <w:bCs/>
          <w:sz w:val="32"/>
          <w:szCs w:val="32"/>
          <w:rtl/>
        </w:rPr>
        <w:t>/</w:t>
      </w:r>
      <w:r>
        <w:rPr>
          <w:rFonts w:hint="cs"/>
          <w:b/>
          <w:bCs/>
          <w:sz w:val="32"/>
          <w:szCs w:val="32"/>
          <w:rtl/>
        </w:rPr>
        <w:t>2018</w:t>
      </w:r>
    </w:p>
    <w:p w:rsidR="009F12F5" w:rsidRPr="009F12F5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28"/>
          <w:szCs w:val="28"/>
          <w:rtl/>
        </w:rPr>
      </w:pPr>
      <w:r w:rsidRPr="00E61F10">
        <w:rPr>
          <w:rFonts w:hint="cs"/>
          <w:b/>
          <w:bCs/>
          <w:sz w:val="28"/>
          <w:szCs w:val="28"/>
          <w:rtl/>
        </w:rPr>
        <w:t>الصف :</w:t>
      </w:r>
      <w:r>
        <w:rPr>
          <w:rFonts w:hint="cs"/>
          <w:b/>
          <w:bCs/>
          <w:sz w:val="28"/>
          <w:szCs w:val="28"/>
          <w:rtl/>
        </w:rPr>
        <w:t xml:space="preserve"> الأول ثانوي علمي </w:t>
      </w:r>
      <w:r w:rsidRPr="00E61F10">
        <w:rPr>
          <w:rFonts w:hint="cs"/>
          <w:b/>
          <w:bCs/>
          <w:sz w:val="28"/>
          <w:szCs w:val="28"/>
          <w:rtl/>
        </w:rPr>
        <w:t xml:space="preserve">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E61F10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Pr="00E61F10">
        <w:rPr>
          <w:rFonts w:hint="cs"/>
          <w:b/>
          <w:bCs/>
          <w:sz w:val="28"/>
          <w:szCs w:val="28"/>
          <w:rtl/>
        </w:rPr>
        <w:t xml:space="preserve">المبحث : </w:t>
      </w:r>
      <w:r>
        <w:rPr>
          <w:rFonts w:hint="cs"/>
          <w:b/>
          <w:bCs/>
          <w:sz w:val="28"/>
          <w:szCs w:val="28"/>
          <w:rtl/>
        </w:rPr>
        <w:t xml:space="preserve">علوم الأرض والبيئة                                     إعداد المعلم : هاني بني هذيل </w:t>
      </w:r>
    </w:p>
    <w:tbl>
      <w:tblPr>
        <w:tblStyle w:val="a3"/>
        <w:bidiVisual/>
        <w:tblW w:w="14519" w:type="dxa"/>
        <w:jc w:val="center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/>
      </w:tblPr>
      <w:tblGrid>
        <w:gridCol w:w="894"/>
        <w:gridCol w:w="1701"/>
        <w:gridCol w:w="1939"/>
        <w:gridCol w:w="2991"/>
        <w:gridCol w:w="1860"/>
        <w:gridCol w:w="1863"/>
        <w:gridCol w:w="1849"/>
        <w:gridCol w:w="1422"/>
      </w:tblGrid>
      <w:tr w:rsidR="009F12F5" w:rsidTr="009F12F5">
        <w:trPr>
          <w:trHeight w:val="616"/>
          <w:jc w:val="center"/>
        </w:trPr>
        <w:tc>
          <w:tcPr>
            <w:tcW w:w="894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رقم الوحدة</w:t>
            </w:r>
          </w:p>
        </w:tc>
        <w:tc>
          <w:tcPr>
            <w:tcW w:w="1701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</w:rPr>
              <w:t>أسم</w:t>
            </w: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 xml:space="preserve"> الوحدة</w:t>
            </w:r>
          </w:p>
        </w:tc>
        <w:tc>
          <w:tcPr>
            <w:tcW w:w="1939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  <w:lang w:bidi="ar-JO"/>
              </w:rPr>
              <w:br/>
            </w: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الفصل</w:t>
            </w:r>
          </w:p>
        </w:tc>
        <w:tc>
          <w:tcPr>
            <w:tcW w:w="2991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النتاجات</w:t>
            </w:r>
          </w:p>
        </w:tc>
        <w:tc>
          <w:tcPr>
            <w:tcW w:w="1860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إستراتيجيات التدريس</w:t>
            </w:r>
          </w:p>
        </w:tc>
        <w:tc>
          <w:tcPr>
            <w:tcW w:w="3712" w:type="dxa"/>
            <w:gridSpan w:val="2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التقويم</w:t>
            </w:r>
          </w:p>
        </w:tc>
        <w:tc>
          <w:tcPr>
            <w:tcW w:w="1422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9F12F5">
              <w:rPr>
                <w:rFonts w:hint="cs"/>
                <w:b/>
                <w:bCs/>
                <w:sz w:val="32"/>
                <w:szCs w:val="32"/>
                <w:rtl/>
              </w:rPr>
              <w:t>الزمن</w:t>
            </w:r>
          </w:p>
        </w:tc>
      </w:tr>
      <w:tr w:rsidR="009F12F5" w:rsidTr="009F12F5">
        <w:trPr>
          <w:trHeight w:val="616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939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2991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0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الإستراتيجيات</w:t>
            </w:r>
          </w:p>
        </w:tc>
        <w:tc>
          <w:tcPr>
            <w:tcW w:w="1849" w:type="dxa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الأدوات</w:t>
            </w:r>
          </w:p>
        </w:tc>
        <w:tc>
          <w:tcPr>
            <w:tcW w:w="1422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</w:tr>
      <w:tr w:rsidR="009F12F5" w:rsidTr="009F12F5">
        <w:trPr>
          <w:trHeight w:val="2619"/>
          <w:jc w:val="center"/>
        </w:trPr>
        <w:tc>
          <w:tcPr>
            <w:tcW w:w="894" w:type="dxa"/>
            <w:vMerge w:val="restart"/>
            <w:vAlign w:val="center"/>
          </w:tcPr>
          <w:p w:rsidR="009F12F5" w:rsidRPr="00771A99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" w:eastAsia="Times New Roman" w:hAnsi="Arial" w:hint="cs"/>
                <w:b/>
                <w:bCs/>
                <w:color w:val="000000"/>
                <w:sz w:val="36"/>
                <w:szCs w:val="36"/>
                <w:rtl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9F12F5" w:rsidRPr="00EE3EF9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البيئة</w:t>
            </w:r>
          </w:p>
        </w:tc>
        <w:tc>
          <w:tcPr>
            <w:tcW w:w="1939" w:type="dxa"/>
            <w:vMerge w:val="restart"/>
          </w:tcPr>
          <w:p w:rsidR="009F12F5" w:rsidRPr="00EE3EF9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  <w:r>
              <w:rPr>
                <w:sz w:val="28"/>
                <w:szCs w:val="28"/>
                <w:rtl/>
                <w:lang w:bidi="ar-SY"/>
              </w:rPr>
              <w:br/>
            </w:r>
            <w:r>
              <w:rPr>
                <w:rFonts w:hint="cs"/>
                <w:sz w:val="28"/>
                <w:szCs w:val="28"/>
                <w:rtl/>
                <w:lang w:bidi="ar-SY"/>
              </w:rPr>
              <w:t>1</w:t>
            </w:r>
            <w:r w:rsidRPr="00EE3EF9">
              <w:rPr>
                <w:rFonts w:hint="cs"/>
                <w:sz w:val="28"/>
                <w:szCs w:val="28"/>
                <w:rtl/>
                <w:lang w:bidi="ar-SY"/>
              </w:rPr>
              <w:t>.</w:t>
            </w:r>
            <w:r>
              <w:rPr>
                <w:rFonts w:hint="cs"/>
                <w:sz w:val="28"/>
                <w:szCs w:val="28"/>
                <w:rtl/>
                <w:lang w:bidi="ar-SY"/>
              </w:rPr>
              <w:t xml:space="preserve">البيئة والدورات </w:t>
            </w:r>
            <w:proofErr w:type="spellStart"/>
            <w:r>
              <w:rPr>
                <w:rFonts w:hint="cs"/>
                <w:sz w:val="28"/>
                <w:szCs w:val="28"/>
                <w:rtl/>
                <w:lang w:bidi="ar-SY"/>
              </w:rPr>
              <w:t>البيوجيوكيميائية</w:t>
            </w:r>
            <w:proofErr w:type="spellEnd"/>
            <w:r>
              <w:rPr>
                <w:rFonts w:hint="cs"/>
                <w:sz w:val="28"/>
                <w:szCs w:val="28"/>
                <w:rtl/>
                <w:lang w:bidi="ar-SY"/>
              </w:rPr>
              <w:t xml:space="preserve"> </w:t>
            </w:r>
            <w:r w:rsidRPr="00EE3EF9">
              <w:rPr>
                <w:rFonts w:hint="cs"/>
                <w:sz w:val="28"/>
                <w:szCs w:val="28"/>
                <w:rtl/>
                <w:lang w:bidi="ar-SY"/>
              </w:rPr>
              <w:t xml:space="preserve"> </w:t>
            </w:r>
          </w:p>
          <w:p w:rsidR="009F12F5" w:rsidRPr="00EE3EF9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Pr="00EE3EF9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Pr="00EE3EF9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Pr="00EE3EF9" w:rsidRDefault="009F12F5" w:rsidP="00F4519F">
            <w:pPr>
              <w:pStyle w:val="a4"/>
              <w:bidi/>
              <w:ind w:left="0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45"/>
              <w:rPr>
                <w:rFonts w:hint="cs"/>
                <w:sz w:val="21"/>
                <w:szCs w:val="21"/>
                <w:rtl/>
                <w:lang w:bidi="ar-SY"/>
              </w:rPr>
            </w:pPr>
            <w:r w:rsidRPr="00EE3EF9">
              <w:rPr>
                <w:rFonts w:hint="cs"/>
                <w:sz w:val="28"/>
                <w:szCs w:val="28"/>
                <w:rtl/>
                <w:lang w:bidi="ar-SY"/>
              </w:rPr>
              <w:t>2.</w:t>
            </w:r>
            <w:r>
              <w:rPr>
                <w:rFonts w:hint="cs"/>
                <w:sz w:val="28"/>
                <w:szCs w:val="28"/>
                <w:rtl/>
                <w:lang w:bidi="ar-SY"/>
              </w:rPr>
              <w:t xml:space="preserve">موارد الطاقة والمشكلات البيئية </w:t>
            </w:r>
          </w:p>
        </w:tc>
        <w:tc>
          <w:tcPr>
            <w:tcW w:w="2991" w:type="dxa"/>
            <w:vMerge w:val="restart"/>
          </w:tcPr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يوضح المقصود بكل من البيئة والعلوم البيئية والتلوث وغيرها.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يستخلص علاقة العلوم البيئية بالعلوم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الاخرى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ابرز اهتمامات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الاردن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في مجال حماية البيئة.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عناصر الدورة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البيوجيوكيميائية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الاساسية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والعلاقات فيما بينها.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موارد الطاقة البديلة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واهمية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البحث عنها واستخداماتها.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يتعرف طرق استدامة موارد الطاقة غير المتجددة.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اهم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المشكلات البيئية المحلية والعالمية.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يوضح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اسباب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تلوث كل من الهواء والماء والتربة وكيفية حدوثها ومعالجتها.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يتعرف كيفية </w:t>
            </w:r>
            <w:proofErr w:type="spellStart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ادارة</w:t>
            </w:r>
            <w:proofErr w:type="spellEnd"/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مشكلات التلوث.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يشارك في مشروع للحد من مصادر تلوث البيئة.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يرشد في استهلاك الطاقة.</w:t>
            </w:r>
          </w:p>
        </w:tc>
        <w:tc>
          <w:tcPr>
            <w:tcW w:w="1860" w:type="dxa"/>
            <w:vMerge w:val="restart"/>
          </w:tcPr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التدريس المباشر.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في مجموعات.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المبني على النشاطات.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التفكير الناقد.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حل المشكلات </w:t>
            </w:r>
            <w:proofErr w:type="spellStart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والإستقصاء</w:t>
            </w:r>
            <w:proofErr w:type="spellEnd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.</w:t>
            </w:r>
          </w:p>
          <w:p w:rsidR="009F12F5" w:rsidRDefault="009F12F5" w:rsidP="00F4519F">
            <w:pPr>
              <w:bidi/>
              <w:rPr>
                <w:rFonts w:ascii="Arial" w:eastAsia="Times New Roman" w:hAnsi="Arial"/>
                <w:color w:val="000000"/>
              </w:rPr>
            </w:pPr>
          </w:p>
        </w:tc>
        <w:tc>
          <w:tcPr>
            <w:tcW w:w="1863" w:type="dxa"/>
            <w:vMerge w:val="restart"/>
          </w:tcPr>
          <w:p w:rsidR="009F12F5" w:rsidRPr="00EE3EF9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الملاحظة.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تقويم معتمد على الأداء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الورقة والقلم (اختبارات قصيرة).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التواصل (أسئلة وأجوبة)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ملف الطالب.</w:t>
            </w:r>
          </w:p>
          <w:p w:rsidR="009F12F5" w:rsidRDefault="009F12F5" w:rsidP="00F4519F">
            <w:pPr>
              <w:bidi/>
              <w:rPr>
                <w:rFonts w:ascii="Arial" w:eastAsia="Times New Roman" w:hAnsi="Arial"/>
                <w:color w:val="000000"/>
              </w:rPr>
            </w:pPr>
          </w:p>
        </w:tc>
        <w:tc>
          <w:tcPr>
            <w:tcW w:w="1849" w:type="dxa"/>
            <w:vMerge w:val="restart"/>
          </w:tcPr>
          <w:p w:rsidR="009F12F5" w:rsidRPr="00EE3EF9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سلم التقدير.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الرصد.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الشطب.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0"/>
                <w:szCs w:val="20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سجل وصف سير التعلم.</w:t>
            </w:r>
          </w:p>
        </w:tc>
        <w:tc>
          <w:tcPr>
            <w:tcW w:w="1422" w:type="dxa"/>
            <w:vAlign w:val="center"/>
          </w:tcPr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11/3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 –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29/3</w:t>
            </w:r>
          </w:p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</w:pPr>
          </w:p>
          <w:p w:rsidR="009F12F5" w:rsidRPr="00EE3EF9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</w:rPr>
            </w:pPr>
          </w:p>
        </w:tc>
      </w:tr>
      <w:tr w:rsidR="009F12F5" w:rsidTr="009F12F5">
        <w:trPr>
          <w:trHeight w:val="3475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939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2991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0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49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422" w:type="dxa"/>
            <w:vAlign w:val="center"/>
          </w:tcPr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1/4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19/4</w:t>
            </w:r>
          </w:p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</w:pPr>
          </w:p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</w:pPr>
          </w:p>
        </w:tc>
      </w:tr>
    </w:tbl>
    <w:p w:rsidR="009F12F5" w:rsidRDefault="009F12F5" w:rsidP="009F12F5">
      <w:pPr>
        <w:bidi/>
        <w:rPr>
          <w:rFonts w:hint="cs"/>
          <w:rtl/>
        </w:rPr>
      </w:pPr>
    </w:p>
    <w:p w:rsidR="009F12F5" w:rsidRPr="0051265D" w:rsidRDefault="009F12F5" w:rsidP="009F12F5">
      <w:pPr>
        <w:jc w:val="center"/>
        <w:rPr>
          <w:rFonts w:ascii="Arial" w:hAnsi="Arial"/>
          <w:b/>
          <w:bCs/>
          <w:sz w:val="32"/>
          <w:szCs w:val="32"/>
        </w:rPr>
      </w:pPr>
      <w:r w:rsidRPr="0051265D">
        <w:rPr>
          <w:rFonts w:hint="cs"/>
          <w:b/>
          <w:bCs/>
          <w:sz w:val="32"/>
          <w:szCs w:val="32"/>
          <w:rtl/>
        </w:rPr>
        <w:lastRenderedPageBreak/>
        <w:t xml:space="preserve">مديرية </w:t>
      </w:r>
      <w:r>
        <w:rPr>
          <w:rFonts w:hint="cs"/>
          <w:b/>
          <w:bCs/>
          <w:sz w:val="32"/>
          <w:szCs w:val="32"/>
          <w:rtl/>
        </w:rPr>
        <w:t>ال</w:t>
      </w:r>
      <w:r w:rsidRPr="0051265D">
        <w:rPr>
          <w:rFonts w:hint="cs"/>
          <w:b/>
          <w:bCs/>
          <w:sz w:val="32"/>
          <w:szCs w:val="32"/>
          <w:rtl/>
        </w:rPr>
        <w:t xml:space="preserve">تربية </w:t>
      </w:r>
      <w:r>
        <w:rPr>
          <w:rFonts w:hint="cs"/>
          <w:b/>
          <w:bCs/>
          <w:sz w:val="32"/>
          <w:szCs w:val="32"/>
          <w:rtl/>
        </w:rPr>
        <w:t xml:space="preserve">والتعليم </w:t>
      </w:r>
      <w:r w:rsidRPr="0051265D">
        <w:rPr>
          <w:rFonts w:hint="cs"/>
          <w:b/>
          <w:bCs/>
          <w:sz w:val="32"/>
          <w:szCs w:val="32"/>
          <w:rtl/>
        </w:rPr>
        <w:t xml:space="preserve">لواء القويسمة / </w:t>
      </w:r>
      <w:r w:rsidRPr="0051265D">
        <w:rPr>
          <w:rFonts w:ascii="Arial" w:hAnsi="Arial"/>
          <w:b/>
          <w:bCs/>
          <w:sz w:val="32"/>
          <w:szCs w:val="32"/>
          <w:rtl/>
        </w:rPr>
        <w:t>مدرسة جاوا الثانوية الأولى بنين</w:t>
      </w:r>
    </w:p>
    <w:p w:rsidR="009F12F5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32"/>
          <w:szCs w:val="32"/>
          <w:rtl/>
        </w:rPr>
      </w:pPr>
      <w:r w:rsidRPr="0051265D">
        <w:rPr>
          <w:rFonts w:hint="cs"/>
          <w:b/>
          <w:bCs/>
          <w:sz w:val="32"/>
          <w:szCs w:val="32"/>
          <w:rtl/>
        </w:rPr>
        <w:t xml:space="preserve">الخطة الفصلية </w:t>
      </w:r>
      <w:r>
        <w:rPr>
          <w:rFonts w:hint="cs"/>
          <w:b/>
          <w:bCs/>
          <w:sz w:val="32"/>
          <w:szCs w:val="32"/>
          <w:rtl/>
        </w:rPr>
        <w:t xml:space="preserve">للفصل الثاني </w:t>
      </w:r>
      <w:r w:rsidRPr="0051265D">
        <w:rPr>
          <w:rFonts w:hint="cs"/>
          <w:b/>
          <w:bCs/>
          <w:sz w:val="32"/>
          <w:szCs w:val="32"/>
          <w:rtl/>
        </w:rPr>
        <w:t xml:space="preserve">للعام </w:t>
      </w:r>
      <w:r>
        <w:rPr>
          <w:rFonts w:hint="cs"/>
          <w:b/>
          <w:bCs/>
          <w:sz w:val="32"/>
          <w:szCs w:val="32"/>
          <w:rtl/>
        </w:rPr>
        <w:t xml:space="preserve">الدراسي </w:t>
      </w:r>
      <w:r w:rsidRPr="0051265D">
        <w:rPr>
          <w:rFonts w:hint="cs"/>
          <w:b/>
          <w:bCs/>
          <w:sz w:val="32"/>
          <w:szCs w:val="32"/>
          <w:rtl/>
        </w:rPr>
        <w:t>201</w:t>
      </w:r>
      <w:r>
        <w:rPr>
          <w:rFonts w:hint="cs"/>
          <w:b/>
          <w:bCs/>
          <w:sz w:val="32"/>
          <w:szCs w:val="32"/>
          <w:rtl/>
        </w:rPr>
        <w:t>7</w:t>
      </w:r>
      <w:r w:rsidRPr="0051265D">
        <w:rPr>
          <w:rFonts w:hint="cs"/>
          <w:b/>
          <w:bCs/>
          <w:sz w:val="32"/>
          <w:szCs w:val="32"/>
          <w:rtl/>
        </w:rPr>
        <w:t>/201</w:t>
      </w:r>
      <w:r>
        <w:rPr>
          <w:rFonts w:hint="cs"/>
          <w:b/>
          <w:bCs/>
          <w:sz w:val="32"/>
          <w:szCs w:val="32"/>
          <w:rtl/>
        </w:rPr>
        <w:t>8</w:t>
      </w:r>
    </w:p>
    <w:p w:rsidR="009F12F5" w:rsidRPr="00E61F10" w:rsidRDefault="009F12F5" w:rsidP="009F12F5">
      <w:pPr>
        <w:tabs>
          <w:tab w:val="center" w:pos="6480"/>
          <w:tab w:val="left" w:pos="12165"/>
        </w:tabs>
        <w:jc w:val="center"/>
        <w:rPr>
          <w:rFonts w:hint="cs"/>
          <w:b/>
          <w:bCs/>
          <w:sz w:val="28"/>
          <w:szCs w:val="28"/>
          <w:rtl/>
          <w:lang w:bidi="ar-JO"/>
        </w:rPr>
      </w:pPr>
      <w:r w:rsidRPr="00E61F10">
        <w:rPr>
          <w:rFonts w:hint="cs"/>
          <w:b/>
          <w:bCs/>
          <w:sz w:val="28"/>
          <w:szCs w:val="28"/>
          <w:rtl/>
        </w:rPr>
        <w:t>الصف :</w:t>
      </w:r>
      <w:r>
        <w:rPr>
          <w:rFonts w:hint="cs"/>
          <w:b/>
          <w:bCs/>
          <w:sz w:val="28"/>
          <w:szCs w:val="28"/>
          <w:rtl/>
        </w:rPr>
        <w:t xml:space="preserve"> الأول ثانوي علمي </w:t>
      </w:r>
      <w:r w:rsidRPr="00E61F10">
        <w:rPr>
          <w:rFonts w:hint="cs"/>
          <w:b/>
          <w:bCs/>
          <w:sz w:val="28"/>
          <w:szCs w:val="28"/>
          <w:rtl/>
        </w:rPr>
        <w:t xml:space="preserve">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E61F10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Pr="00E61F10">
        <w:rPr>
          <w:rFonts w:hint="cs"/>
          <w:b/>
          <w:bCs/>
          <w:sz w:val="28"/>
          <w:szCs w:val="28"/>
          <w:rtl/>
        </w:rPr>
        <w:t xml:space="preserve">المبحث : </w:t>
      </w:r>
      <w:r>
        <w:rPr>
          <w:rFonts w:hint="cs"/>
          <w:b/>
          <w:bCs/>
          <w:sz w:val="28"/>
          <w:szCs w:val="28"/>
          <w:rtl/>
        </w:rPr>
        <w:t xml:space="preserve">علوم الأرض والبيئة                                     إعداد المعلم : هاني بني هذيل </w:t>
      </w:r>
    </w:p>
    <w:tbl>
      <w:tblPr>
        <w:tblStyle w:val="a3"/>
        <w:bidiVisual/>
        <w:tblW w:w="14519" w:type="dxa"/>
        <w:jc w:val="center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/>
      </w:tblPr>
      <w:tblGrid>
        <w:gridCol w:w="894"/>
        <w:gridCol w:w="1434"/>
        <w:gridCol w:w="1985"/>
        <w:gridCol w:w="3482"/>
        <w:gridCol w:w="1590"/>
        <w:gridCol w:w="1863"/>
        <w:gridCol w:w="1849"/>
        <w:gridCol w:w="1422"/>
      </w:tblGrid>
      <w:tr w:rsidR="009F12F5" w:rsidTr="009F12F5">
        <w:trPr>
          <w:trHeight w:val="616"/>
          <w:jc w:val="center"/>
        </w:trPr>
        <w:tc>
          <w:tcPr>
            <w:tcW w:w="894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رقم الوحدة</w:t>
            </w:r>
          </w:p>
        </w:tc>
        <w:tc>
          <w:tcPr>
            <w:tcW w:w="1434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</w:rPr>
              <w:t>أسم</w:t>
            </w: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 xml:space="preserve"> الوحدة</w:t>
            </w:r>
          </w:p>
        </w:tc>
        <w:tc>
          <w:tcPr>
            <w:tcW w:w="1985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  <w:lang w:bidi="ar-JO"/>
              </w:rPr>
              <w:br/>
            </w:r>
            <w:r w:rsidRPr="009F12F5">
              <w:rPr>
                <w:rFonts w:ascii="Arial" w:eastAsia="Times New Roman" w:hAnsi="Arial"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الفصل</w:t>
            </w:r>
          </w:p>
        </w:tc>
        <w:tc>
          <w:tcPr>
            <w:tcW w:w="3482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النتاجات</w:t>
            </w:r>
          </w:p>
        </w:tc>
        <w:tc>
          <w:tcPr>
            <w:tcW w:w="1590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إستراتيجيات التدريس</w:t>
            </w:r>
          </w:p>
        </w:tc>
        <w:tc>
          <w:tcPr>
            <w:tcW w:w="3712" w:type="dxa"/>
            <w:gridSpan w:val="2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التقويم</w:t>
            </w:r>
          </w:p>
        </w:tc>
        <w:tc>
          <w:tcPr>
            <w:tcW w:w="1422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9F12F5">
              <w:rPr>
                <w:rFonts w:hint="cs"/>
                <w:b/>
                <w:bCs/>
                <w:sz w:val="32"/>
                <w:szCs w:val="32"/>
                <w:rtl/>
              </w:rPr>
              <w:t>الزمن</w:t>
            </w:r>
          </w:p>
        </w:tc>
      </w:tr>
      <w:tr w:rsidR="009F12F5" w:rsidTr="009F12F5">
        <w:trPr>
          <w:trHeight w:val="616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43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3482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590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الإستراتيجيات</w:t>
            </w:r>
          </w:p>
        </w:tc>
        <w:tc>
          <w:tcPr>
            <w:tcW w:w="1849" w:type="dxa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sz w:val="32"/>
                <w:szCs w:val="32"/>
                <w:rtl/>
              </w:rPr>
            </w:pPr>
            <w:r w:rsidRPr="009F12F5">
              <w:rPr>
                <w:rFonts w:ascii="Arial" w:eastAsia="Times New Roman" w:hAnsi="Arial"/>
                <w:b/>
                <w:bCs/>
                <w:color w:val="000000"/>
                <w:sz w:val="32"/>
                <w:szCs w:val="32"/>
                <w:rtl/>
              </w:rPr>
              <w:t>الأدوات</w:t>
            </w:r>
          </w:p>
        </w:tc>
        <w:tc>
          <w:tcPr>
            <w:tcW w:w="1422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</w:tr>
      <w:tr w:rsidR="009F12F5" w:rsidTr="009F12F5">
        <w:trPr>
          <w:trHeight w:val="2619"/>
          <w:jc w:val="center"/>
        </w:trPr>
        <w:tc>
          <w:tcPr>
            <w:tcW w:w="894" w:type="dxa"/>
            <w:vMerge w:val="restart"/>
            <w:vAlign w:val="center"/>
          </w:tcPr>
          <w:p w:rsidR="009F12F5" w:rsidRPr="009F12F5" w:rsidRDefault="009F12F5" w:rsidP="00F4519F">
            <w:pPr>
              <w:bidi/>
              <w:jc w:val="center"/>
              <w:rPr>
                <w:rFonts w:ascii="Arial" w:eastAsia="Times New Roman" w:hAnsi="Arial"/>
                <w:color w:val="000000"/>
                <w:sz w:val="36"/>
                <w:szCs w:val="36"/>
                <w:rtl/>
              </w:rPr>
            </w:pPr>
            <w:r w:rsidRPr="009F12F5">
              <w:rPr>
                <w:rFonts w:ascii="Arial" w:eastAsia="Times New Roman" w:hAnsi="Arial" w:hint="cs"/>
                <w:color w:val="000000"/>
                <w:sz w:val="36"/>
                <w:szCs w:val="36"/>
                <w:rtl/>
              </w:rPr>
              <w:t>6</w:t>
            </w:r>
          </w:p>
        </w:tc>
        <w:tc>
          <w:tcPr>
            <w:tcW w:w="1434" w:type="dxa"/>
            <w:vMerge w:val="restart"/>
            <w:vAlign w:val="center"/>
          </w:tcPr>
          <w:p w:rsidR="009F12F5" w:rsidRPr="00EE3EF9" w:rsidRDefault="009F12F5" w:rsidP="00F4519F">
            <w:pPr>
              <w:bidi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الفلك وعلوم الفضاء</w:t>
            </w:r>
          </w:p>
        </w:tc>
        <w:tc>
          <w:tcPr>
            <w:tcW w:w="1985" w:type="dxa"/>
            <w:vMerge w:val="restart"/>
          </w:tcPr>
          <w:p w:rsidR="009F12F5" w:rsidRDefault="009F12F5" w:rsidP="009F12F5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9F12F5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Pr="009F12F5" w:rsidRDefault="009F12F5" w:rsidP="009F12F5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9F12F5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  <w:r>
              <w:rPr>
                <w:rFonts w:hint="cs"/>
                <w:sz w:val="28"/>
                <w:szCs w:val="28"/>
                <w:rtl/>
                <w:lang w:bidi="ar-SY"/>
              </w:rPr>
              <w:t>1</w:t>
            </w:r>
            <w:r>
              <w:rPr>
                <w:rFonts w:hint="cs"/>
                <w:sz w:val="28"/>
                <w:szCs w:val="28"/>
                <w:rtl/>
                <w:lang w:bidi="ar-SY"/>
              </w:rPr>
              <w:t xml:space="preserve">.جغرافية الكرة السماوية </w:t>
            </w:r>
            <w:r>
              <w:rPr>
                <w:rFonts w:hint="cs"/>
                <w:sz w:val="28"/>
                <w:szCs w:val="28"/>
                <w:rtl/>
                <w:lang w:bidi="ar-SY"/>
              </w:rPr>
              <w:br/>
            </w:r>
            <w:r>
              <w:rPr>
                <w:rFonts w:hint="cs"/>
                <w:sz w:val="28"/>
                <w:szCs w:val="28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45"/>
              <w:rPr>
                <w:rFonts w:hint="cs"/>
                <w:sz w:val="28"/>
                <w:szCs w:val="28"/>
                <w:rtl/>
                <w:lang w:bidi="ar-SY"/>
              </w:rPr>
            </w:pPr>
          </w:p>
          <w:p w:rsidR="009F12F5" w:rsidRDefault="009F12F5" w:rsidP="00F4519F">
            <w:pPr>
              <w:pStyle w:val="a4"/>
              <w:bidi/>
              <w:ind w:left="45"/>
              <w:rPr>
                <w:sz w:val="28"/>
                <w:szCs w:val="28"/>
                <w:rtl/>
                <w:lang w:bidi="ar-SY"/>
              </w:rPr>
            </w:pPr>
            <w:r>
              <w:rPr>
                <w:rFonts w:hint="cs"/>
                <w:sz w:val="28"/>
                <w:szCs w:val="28"/>
                <w:rtl/>
                <w:lang w:bidi="ar-SY"/>
              </w:rPr>
              <w:br/>
              <w:t xml:space="preserve">2.النظام الشمسي </w:t>
            </w:r>
          </w:p>
        </w:tc>
        <w:tc>
          <w:tcPr>
            <w:tcW w:w="3482" w:type="dxa"/>
            <w:vMerge w:val="restart"/>
          </w:tcPr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>يوضح المقصود بكل من الكرة السماوية ومعالمها والرياح الشمسية والبقع الشمسية وغيرها.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>يتعرف معالم القبة السماوية.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>يصف العلاقة بين معالم القبة السماوية.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يستخدم نموذج القبة السماوية في تحديد مواقع بعض </w:t>
            </w:r>
            <w:proofErr w:type="spellStart"/>
            <w:r>
              <w:rPr>
                <w:rFonts w:hint="cs"/>
                <w:sz w:val="24"/>
                <w:szCs w:val="24"/>
                <w:rtl/>
                <w:lang w:bidi="ar-SY"/>
              </w:rPr>
              <w:t>الاجرام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 السماوية.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يبحث في بعض الدلالات القرآنية في المشارق والمغارب. 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يصف الخصائص الفيزيائية للشمس والظواهر المرتبطة </w:t>
            </w:r>
            <w:proofErr w:type="spellStart"/>
            <w:r>
              <w:rPr>
                <w:rFonts w:hint="cs"/>
                <w:sz w:val="24"/>
                <w:szCs w:val="24"/>
                <w:rtl/>
                <w:lang w:bidi="ar-SY"/>
              </w:rPr>
              <w:t>بها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SY"/>
              </w:rPr>
              <w:t>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hint="cs"/>
                <w:sz w:val="24"/>
                <w:szCs w:val="24"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>يتعرف بعض مكونات النظام الشمسي وخصائصها.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  <w:p w:rsidR="009F12F5" w:rsidRPr="00EE3EF9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sz w:val="24"/>
                <w:szCs w:val="24"/>
                <w:rtl/>
                <w:lang w:bidi="ar-SY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يعمق </w:t>
            </w:r>
            <w:proofErr w:type="spellStart"/>
            <w:r>
              <w:rPr>
                <w:rFonts w:hint="cs"/>
                <w:sz w:val="24"/>
                <w:szCs w:val="24"/>
                <w:rtl/>
                <w:lang w:bidi="ar-SY"/>
              </w:rPr>
              <w:t>ايمانه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SY"/>
              </w:rPr>
              <w:t xml:space="preserve"> بعظمة الخالق سبحانه وتعالى في تسيير شؤون الكون.</w:t>
            </w:r>
            <w:r>
              <w:rPr>
                <w:sz w:val="24"/>
                <w:szCs w:val="24"/>
                <w:rtl/>
                <w:lang w:bidi="ar-SY"/>
              </w:rPr>
              <w:br/>
            </w:r>
          </w:p>
        </w:tc>
        <w:tc>
          <w:tcPr>
            <w:tcW w:w="1590" w:type="dxa"/>
            <w:vMerge w:val="restart"/>
          </w:tcPr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التدريس المباشر.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في مجموعات.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التعلم المبني على النشاطات.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التفكير الناقد.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حل المشكلات </w:t>
            </w:r>
            <w:proofErr w:type="spellStart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والإستقصاء</w:t>
            </w:r>
            <w:proofErr w:type="spellEnd"/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.</w:t>
            </w:r>
          </w:p>
          <w:p w:rsidR="009F12F5" w:rsidRPr="00EE3EF9" w:rsidRDefault="009F12F5" w:rsidP="00F4519F">
            <w:pPr>
              <w:bidi/>
              <w:ind w:left="252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63" w:type="dxa"/>
            <w:vMerge w:val="restart"/>
          </w:tcPr>
          <w:p w:rsidR="009F12F5" w:rsidRPr="00EE3EF9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الملاحظة.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تقويم معتمد على الأداء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الورقة والقلم (اختبارات قصيرة).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التواصل (أسئلة وأجوبة)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ملف الطالب.</w:t>
            </w:r>
          </w:p>
          <w:p w:rsidR="009F12F5" w:rsidRDefault="009F12F5" w:rsidP="00F4519F">
            <w:pPr>
              <w:bidi/>
              <w:rPr>
                <w:rFonts w:ascii="Arial" w:eastAsia="Times New Roman" w:hAnsi="Arial"/>
                <w:color w:val="000000"/>
              </w:rPr>
            </w:pPr>
          </w:p>
        </w:tc>
        <w:tc>
          <w:tcPr>
            <w:tcW w:w="1849" w:type="dxa"/>
            <w:vMerge w:val="restart"/>
          </w:tcPr>
          <w:p w:rsidR="009F12F5" w:rsidRPr="00EE3EF9" w:rsidRDefault="009F12F5" w:rsidP="00F4519F">
            <w:pPr>
              <w:pStyle w:val="a4"/>
              <w:numPr>
                <w:ilvl w:val="0"/>
                <w:numId w:val="1"/>
              </w:numPr>
              <w:bidi/>
              <w:ind w:left="252" w:hanging="207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سلم التقدير.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الرصد.</w:t>
            </w:r>
          </w:p>
          <w:p w:rsidR="009F12F5" w:rsidRPr="00EE3EF9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4"/>
                <w:szCs w:val="24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قائمة الشطب.</w:t>
            </w:r>
          </w:p>
          <w:p w:rsidR="009F12F5" w:rsidRDefault="009F12F5" w:rsidP="00F4519F">
            <w:pPr>
              <w:numPr>
                <w:ilvl w:val="0"/>
                <w:numId w:val="1"/>
              </w:numPr>
              <w:bidi/>
              <w:ind w:left="252" w:hanging="207"/>
              <w:contextualSpacing/>
              <w:rPr>
                <w:rFonts w:ascii="Arial" w:eastAsia="Times New Roman" w:hAnsi="Arial"/>
                <w:color w:val="000000"/>
                <w:sz w:val="20"/>
                <w:szCs w:val="20"/>
              </w:rPr>
            </w:pPr>
            <w:r w:rsidRPr="00EE3EF9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سجل وصف سير التعلم.</w:t>
            </w:r>
          </w:p>
        </w:tc>
        <w:tc>
          <w:tcPr>
            <w:tcW w:w="1422" w:type="dxa"/>
            <w:vAlign w:val="center"/>
          </w:tcPr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22/4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17/4</w:t>
            </w:r>
          </w:p>
        </w:tc>
      </w:tr>
      <w:tr w:rsidR="009F12F5" w:rsidTr="009F12F5">
        <w:trPr>
          <w:trHeight w:val="3475"/>
          <w:jc w:val="center"/>
        </w:trPr>
        <w:tc>
          <w:tcPr>
            <w:tcW w:w="89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434" w:type="dxa"/>
            <w:vMerge/>
            <w:vAlign w:val="center"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3482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590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63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849" w:type="dxa"/>
            <w:vMerge/>
          </w:tcPr>
          <w:p w:rsidR="009F12F5" w:rsidRDefault="009F12F5" w:rsidP="00F4519F">
            <w:pPr>
              <w:bidi/>
              <w:jc w:val="center"/>
              <w:rPr>
                <w:rtl/>
              </w:rPr>
            </w:pPr>
          </w:p>
        </w:tc>
        <w:tc>
          <w:tcPr>
            <w:tcW w:w="1422" w:type="dxa"/>
            <w:vAlign w:val="center"/>
          </w:tcPr>
          <w:p w:rsidR="009F12F5" w:rsidRDefault="009F12F5" w:rsidP="009F12F5">
            <w:pPr>
              <w:bidi/>
              <w:jc w:val="center"/>
              <w:rPr>
                <w:rFonts w:ascii="Arial" w:eastAsia="Times New Roman" w:hAnsi="Arial" w:hint="cs"/>
                <w:color w:val="000000"/>
                <w:sz w:val="24"/>
                <w:szCs w:val="24"/>
                <w:rtl/>
                <w:lang w:bidi="ar-JO"/>
              </w:rPr>
            </w:pP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20/4 </w:t>
            </w:r>
            <w:r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 xml:space="preserve"> نهاية الفصل الدراسي</w:t>
            </w:r>
          </w:p>
        </w:tc>
      </w:tr>
    </w:tbl>
    <w:p w:rsidR="009F12F5" w:rsidRDefault="009F12F5" w:rsidP="009F12F5">
      <w:pPr>
        <w:bidi/>
        <w:rPr>
          <w:lang w:bidi="ar-JO"/>
        </w:rPr>
      </w:pPr>
    </w:p>
    <w:sectPr w:rsidR="009F12F5" w:rsidSect="009F12F5">
      <w:pgSz w:w="16838" w:h="11906" w:orient="landscape"/>
      <w:pgMar w:top="993" w:right="1080" w:bottom="709" w:left="108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76F5D"/>
    <w:multiLevelType w:val="hybridMultilevel"/>
    <w:tmpl w:val="BD3E7952"/>
    <w:lvl w:ilvl="0" w:tplc="F2FA0366">
      <w:numFmt w:val="bullet"/>
      <w:lvlText w:val=""/>
      <w:lvlJc w:val="left"/>
      <w:pPr>
        <w:ind w:left="405" w:hanging="360"/>
      </w:pPr>
      <w:rPr>
        <w:rFonts w:ascii="Symbol" w:eastAsia="Times New Roman" w:hAnsi="Symbol" w:cs="Simplified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102DA0"/>
    <w:multiLevelType w:val="hybridMultilevel"/>
    <w:tmpl w:val="35C0822E"/>
    <w:lvl w:ilvl="0" w:tplc="4A0C20B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D5B52C3"/>
    <w:multiLevelType w:val="hybridMultilevel"/>
    <w:tmpl w:val="926491DC"/>
    <w:lvl w:ilvl="0" w:tplc="4DDC68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B161D"/>
    <w:multiLevelType w:val="hybridMultilevel"/>
    <w:tmpl w:val="7D54978C"/>
    <w:lvl w:ilvl="0" w:tplc="6F14D442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20"/>
  <w:drawingGridHorizontalSpacing w:val="110"/>
  <w:displayHorizontalDrawingGridEvery w:val="2"/>
  <w:characterSpacingControl w:val="doNotCompress"/>
  <w:compat/>
  <w:rsids>
    <w:rsidRoot w:val="009F12F5"/>
    <w:rsid w:val="009F12F5"/>
    <w:rsid w:val="00A75CF0"/>
    <w:rsid w:val="00B9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F5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2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9F12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HBH</dc:creator>
  <cp:lastModifiedBy>HBH</cp:lastModifiedBy>
  <cp:revision>1</cp:revision>
  <dcterms:created xsi:type="dcterms:W3CDTF">2018-02-18T07:07:00Z</dcterms:created>
  <dcterms:modified xsi:type="dcterms:W3CDTF">2018-02-18T07:26:00Z</dcterms:modified>
</cp:coreProperties>
</file>